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379"/>
      </w:tblGrid>
      <w:tr w:rsidR="008524F3" w:rsidTr="008524F3">
        <w:tc>
          <w:tcPr>
            <w:tcW w:w="2547" w:type="dxa"/>
          </w:tcPr>
          <w:p w:rsidR="008524F3" w:rsidRDefault="008524F3">
            <w:pPr>
              <w:rPr>
                <w:b/>
                <w:sz w:val="28"/>
                <w:szCs w:val="28"/>
              </w:rPr>
            </w:pPr>
            <w:r>
              <w:rPr>
                <w:noProof/>
                <w:lang w:eastAsia="de-DE"/>
              </w:rPr>
              <w:drawing>
                <wp:inline distT="0" distB="0" distL="0" distR="0" wp14:anchorId="59949D10" wp14:editId="355A4701">
                  <wp:extent cx="1314450" cy="1524000"/>
                  <wp:effectExtent l="0" t="0" r="0" b="0"/>
                  <wp:docPr id="1" name="Bild 2" descr="Bildergebnis für anstr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gebnis für anstreich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4450" cy="1524000"/>
                          </a:xfrm>
                          <a:prstGeom prst="rect">
                            <a:avLst/>
                          </a:prstGeom>
                          <a:noFill/>
                          <a:ln>
                            <a:noFill/>
                          </a:ln>
                        </pic:spPr>
                      </pic:pic>
                    </a:graphicData>
                  </a:graphic>
                </wp:inline>
              </w:drawing>
            </w:r>
          </w:p>
        </w:tc>
        <w:tc>
          <w:tcPr>
            <w:tcW w:w="6379" w:type="dxa"/>
          </w:tcPr>
          <w:p w:rsidR="008524F3" w:rsidRDefault="008524F3" w:rsidP="008524F3">
            <w:pPr>
              <w:jc w:val="center"/>
              <w:rPr>
                <w:b/>
                <w:noProof/>
                <w:sz w:val="32"/>
                <w:szCs w:val="32"/>
                <w:lang w:eastAsia="de-DE"/>
              </w:rPr>
            </w:pPr>
          </w:p>
          <w:p w:rsidR="008524F3" w:rsidRPr="008524F3" w:rsidRDefault="008524F3" w:rsidP="008524F3">
            <w:pPr>
              <w:jc w:val="center"/>
              <w:rPr>
                <w:b/>
                <w:noProof/>
                <w:sz w:val="40"/>
                <w:szCs w:val="40"/>
                <w:lang w:eastAsia="de-DE"/>
              </w:rPr>
            </w:pPr>
            <w:r w:rsidRPr="008524F3">
              <w:rPr>
                <w:b/>
                <w:noProof/>
                <w:sz w:val="40"/>
                <w:szCs w:val="40"/>
                <w:lang w:eastAsia="de-DE"/>
              </w:rPr>
              <w:t>Leitfaden zur Planung des Projekts</w:t>
            </w:r>
          </w:p>
          <w:p w:rsidR="008524F3" w:rsidRDefault="008524F3" w:rsidP="008524F3">
            <w:pPr>
              <w:jc w:val="center"/>
              <w:rPr>
                <w:b/>
                <w:noProof/>
                <w:sz w:val="40"/>
                <w:szCs w:val="40"/>
                <w:lang w:eastAsia="de-DE"/>
              </w:rPr>
            </w:pPr>
            <w:r w:rsidRPr="008524F3">
              <w:rPr>
                <w:b/>
                <w:noProof/>
                <w:sz w:val="40"/>
                <w:szCs w:val="40"/>
                <w:lang w:eastAsia="de-DE"/>
              </w:rPr>
              <w:t xml:space="preserve">„Unser Klassenraum soll </w:t>
            </w:r>
          </w:p>
          <w:p w:rsidR="008524F3" w:rsidRPr="008524F3" w:rsidRDefault="008524F3" w:rsidP="008524F3">
            <w:pPr>
              <w:jc w:val="center"/>
              <w:rPr>
                <w:b/>
                <w:noProof/>
                <w:lang w:eastAsia="de-DE"/>
              </w:rPr>
            </w:pPr>
            <w:r w:rsidRPr="008524F3">
              <w:rPr>
                <w:b/>
                <w:noProof/>
                <w:sz w:val="40"/>
                <w:szCs w:val="40"/>
                <w:lang w:eastAsia="de-DE"/>
              </w:rPr>
              <w:t>schöner werden“</w:t>
            </w:r>
          </w:p>
        </w:tc>
      </w:tr>
    </w:tbl>
    <w:p w:rsidR="00EB38C5" w:rsidRDefault="00EB38C5">
      <w:pPr>
        <w:rPr>
          <w:b/>
          <w:sz w:val="28"/>
          <w:szCs w:val="28"/>
        </w:rPr>
      </w:pPr>
    </w:p>
    <w:p w:rsidR="00EB38C5" w:rsidRDefault="00EB38C5">
      <w:pPr>
        <w:rPr>
          <w:b/>
          <w:sz w:val="28"/>
          <w:szCs w:val="28"/>
        </w:rPr>
      </w:pPr>
      <w:bookmarkStart w:id="0" w:name="OLE_LINK4"/>
      <w:bookmarkStart w:id="1" w:name="OLE_LINK5"/>
    </w:p>
    <w:tbl>
      <w:tblPr>
        <w:tblStyle w:val="Tabellenraster"/>
        <w:tblW w:w="0" w:type="auto"/>
        <w:tblLook w:val="04A0" w:firstRow="1" w:lastRow="0" w:firstColumn="1" w:lastColumn="0" w:noHBand="0" w:noVBand="1"/>
      </w:tblPr>
      <w:tblGrid>
        <w:gridCol w:w="6941"/>
        <w:gridCol w:w="2121"/>
      </w:tblGrid>
      <w:tr w:rsidR="00EB38C5" w:rsidTr="00EB38C5">
        <w:tc>
          <w:tcPr>
            <w:tcW w:w="6941" w:type="dxa"/>
            <w:shd w:val="clear" w:color="auto" w:fill="D9D9D9" w:themeFill="background1" w:themeFillShade="D9"/>
          </w:tcPr>
          <w:p w:rsidR="00EB38C5" w:rsidRPr="008524F3" w:rsidRDefault="00EB38C5" w:rsidP="008524F3">
            <w:pPr>
              <w:jc w:val="center"/>
              <w:rPr>
                <w:b/>
                <w:sz w:val="28"/>
                <w:szCs w:val="28"/>
              </w:rPr>
            </w:pPr>
            <w:r w:rsidRPr="008524F3">
              <w:rPr>
                <w:b/>
                <w:sz w:val="28"/>
                <w:szCs w:val="28"/>
              </w:rPr>
              <w:t>Planungsschritt</w:t>
            </w:r>
          </w:p>
        </w:tc>
        <w:tc>
          <w:tcPr>
            <w:tcW w:w="2121" w:type="dxa"/>
            <w:shd w:val="clear" w:color="auto" w:fill="D9D9D9" w:themeFill="background1" w:themeFillShade="D9"/>
          </w:tcPr>
          <w:p w:rsidR="00EB38C5" w:rsidRDefault="00EB38C5">
            <w:pPr>
              <w:rPr>
                <w:b/>
                <w:sz w:val="28"/>
                <w:szCs w:val="28"/>
              </w:rPr>
            </w:pPr>
            <w:r>
              <w:rPr>
                <w:b/>
                <w:sz w:val="28"/>
                <w:szCs w:val="28"/>
              </w:rPr>
              <w:t>Verantwortliche Personen</w:t>
            </w:r>
          </w:p>
        </w:tc>
      </w:tr>
      <w:tr w:rsidR="008524F3" w:rsidTr="00AB4377">
        <w:tc>
          <w:tcPr>
            <w:tcW w:w="9062" w:type="dxa"/>
            <w:gridSpan w:val="2"/>
            <w:shd w:val="clear" w:color="auto" w:fill="D9D9D9" w:themeFill="background1" w:themeFillShade="D9"/>
          </w:tcPr>
          <w:p w:rsidR="008524F3" w:rsidRDefault="008524F3">
            <w:pPr>
              <w:rPr>
                <w:b/>
                <w:sz w:val="28"/>
                <w:szCs w:val="28"/>
              </w:rPr>
            </w:pPr>
          </w:p>
          <w:p w:rsidR="008524F3" w:rsidRDefault="008524F3">
            <w:pPr>
              <w:rPr>
                <w:b/>
                <w:sz w:val="28"/>
                <w:szCs w:val="28"/>
              </w:rPr>
            </w:pPr>
            <w:r w:rsidRPr="00EB38C5">
              <w:rPr>
                <w:b/>
                <w:sz w:val="28"/>
                <w:szCs w:val="28"/>
              </w:rPr>
              <w:t xml:space="preserve">A) </w:t>
            </w:r>
            <w:r>
              <w:rPr>
                <w:b/>
                <w:sz w:val="28"/>
                <w:szCs w:val="28"/>
              </w:rPr>
              <w:t xml:space="preserve">Die </w:t>
            </w:r>
            <w:r w:rsidRPr="00EB38C5">
              <w:rPr>
                <w:b/>
                <w:sz w:val="28"/>
                <w:szCs w:val="28"/>
              </w:rPr>
              <w:t>Farben</w:t>
            </w:r>
            <w:r w:rsidR="00BB2411">
              <w:rPr>
                <w:b/>
                <w:sz w:val="28"/>
                <w:szCs w:val="28"/>
              </w:rPr>
              <w:t xml:space="preserve"> und der Termin</w:t>
            </w:r>
          </w:p>
          <w:p w:rsidR="008524F3" w:rsidRDefault="008524F3">
            <w:pPr>
              <w:rPr>
                <w:b/>
                <w:sz w:val="28"/>
                <w:szCs w:val="28"/>
              </w:rPr>
            </w:pPr>
          </w:p>
        </w:tc>
      </w:tr>
      <w:tr w:rsidR="00EB38C5" w:rsidTr="00EB38C5">
        <w:tc>
          <w:tcPr>
            <w:tcW w:w="6941" w:type="dxa"/>
          </w:tcPr>
          <w:p w:rsidR="00EB38C5" w:rsidRDefault="00EB38C5" w:rsidP="00EB38C5">
            <w:pPr>
              <w:jc w:val="both"/>
              <w:rPr>
                <w:sz w:val="28"/>
                <w:szCs w:val="28"/>
              </w:rPr>
            </w:pPr>
            <w:r w:rsidRPr="00EB38C5">
              <w:rPr>
                <w:b/>
                <w:sz w:val="28"/>
                <w:szCs w:val="28"/>
                <w:u w:val="single"/>
              </w:rPr>
              <w:t>1. Vorschläge für die Farbauswahl</w:t>
            </w:r>
            <w:r w:rsidRPr="00EB38C5">
              <w:rPr>
                <w:sz w:val="28"/>
                <w:szCs w:val="28"/>
              </w:rPr>
              <w:t>: Bei den Hausmeistern liegt ein sogenannter „Farbfächer“ mit einer Übersicht der zur Verfügung stehenden Farbtöne zur Ausleihe bereit. Bitte bedenkt, dass der Klassenraum in allgemein akzeptable</w:t>
            </w:r>
            <w:r w:rsidR="00AB4377">
              <w:rPr>
                <w:sz w:val="28"/>
                <w:szCs w:val="28"/>
              </w:rPr>
              <w:t>n</w:t>
            </w:r>
            <w:r w:rsidRPr="00EB38C5">
              <w:rPr>
                <w:sz w:val="28"/>
                <w:szCs w:val="28"/>
              </w:rPr>
              <w:t xml:space="preserve"> Töne gestrichen werden sollte. Hierfür sind Pastell-Töne, die nicht allzu grell sind, sehr geeignet. </w:t>
            </w:r>
          </w:p>
          <w:p w:rsidR="00EB38C5" w:rsidRPr="00EB38C5" w:rsidRDefault="00EB38C5" w:rsidP="00EB38C5">
            <w:pPr>
              <w:jc w:val="both"/>
              <w:rPr>
                <w:sz w:val="28"/>
                <w:szCs w:val="28"/>
              </w:rPr>
            </w:pPr>
          </w:p>
        </w:tc>
        <w:tc>
          <w:tcPr>
            <w:tcW w:w="2121" w:type="dxa"/>
          </w:tcPr>
          <w:p w:rsidR="00EB38C5" w:rsidRDefault="00EB38C5">
            <w:pPr>
              <w:rPr>
                <w:b/>
                <w:sz w:val="28"/>
                <w:szCs w:val="28"/>
              </w:rPr>
            </w:pPr>
          </w:p>
        </w:tc>
      </w:tr>
      <w:tr w:rsidR="00EB38C5" w:rsidTr="00EB38C5">
        <w:tc>
          <w:tcPr>
            <w:tcW w:w="6941" w:type="dxa"/>
          </w:tcPr>
          <w:p w:rsidR="00EB38C5" w:rsidRDefault="00EB38C5" w:rsidP="00EB38C5">
            <w:pPr>
              <w:rPr>
                <w:sz w:val="28"/>
                <w:szCs w:val="28"/>
              </w:rPr>
            </w:pPr>
            <w:bookmarkStart w:id="2" w:name="OLE_LINK1"/>
            <w:bookmarkStart w:id="3" w:name="OLE_LINK2"/>
            <w:bookmarkStart w:id="4" w:name="OLE_LINK3"/>
            <w:r w:rsidRPr="00EB38C5">
              <w:rPr>
                <w:b/>
                <w:sz w:val="28"/>
                <w:szCs w:val="28"/>
                <w:u w:val="single"/>
              </w:rPr>
              <w:t>2. Entscheidung über Farbkonzept:</w:t>
            </w:r>
            <w:r w:rsidRPr="00EB38C5">
              <w:rPr>
                <w:sz w:val="28"/>
                <w:szCs w:val="28"/>
              </w:rPr>
              <w:t xml:space="preserve"> Besprecht </w:t>
            </w:r>
            <w:bookmarkEnd w:id="2"/>
            <w:bookmarkEnd w:id="3"/>
            <w:bookmarkEnd w:id="4"/>
            <w:r w:rsidRPr="00EB38C5">
              <w:rPr>
                <w:sz w:val="28"/>
                <w:szCs w:val="28"/>
              </w:rPr>
              <w:t xml:space="preserve">eure Vorschläge für ein Farbkonzept mit Herrn Flaskamp, damit gemeinsam (Klasse und Schulleitung) über die endgültige Farbwahl entschieden werden kann. </w:t>
            </w:r>
          </w:p>
          <w:p w:rsidR="00EB38C5" w:rsidRDefault="00EB38C5" w:rsidP="00EB38C5">
            <w:pPr>
              <w:rPr>
                <w:b/>
                <w:sz w:val="28"/>
                <w:szCs w:val="28"/>
              </w:rPr>
            </w:pPr>
          </w:p>
        </w:tc>
        <w:tc>
          <w:tcPr>
            <w:tcW w:w="2121" w:type="dxa"/>
          </w:tcPr>
          <w:p w:rsidR="00EB38C5" w:rsidRDefault="00EB38C5">
            <w:pPr>
              <w:rPr>
                <w:b/>
                <w:sz w:val="28"/>
                <w:szCs w:val="28"/>
              </w:rPr>
            </w:pPr>
          </w:p>
        </w:tc>
      </w:tr>
      <w:tr w:rsidR="00EB38C5" w:rsidTr="00EB38C5">
        <w:tc>
          <w:tcPr>
            <w:tcW w:w="6941" w:type="dxa"/>
          </w:tcPr>
          <w:p w:rsidR="00EB38C5" w:rsidRDefault="00EB38C5" w:rsidP="00EB38C5">
            <w:pPr>
              <w:rPr>
                <w:sz w:val="28"/>
                <w:szCs w:val="28"/>
              </w:rPr>
            </w:pPr>
            <w:bookmarkStart w:id="5" w:name="OLE_LINK11"/>
            <w:bookmarkStart w:id="6" w:name="OLE_LINK12"/>
            <w:r>
              <w:rPr>
                <w:b/>
                <w:sz w:val="28"/>
                <w:szCs w:val="28"/>
                <w:u w:val="single"/>
              </w:rPr>
              <w:t>3</w:t>
            </w:r>
            <w:r w:rsidRPr="00EB38C5">
              <w:rPr>
                <w:b/>
                <w:sz w:val="28"/>
                <w:szCs w:val="28"/>
                <w:u w:val="single"/>
              </w:rPr>
              <w:t xml:space="preserve">. </w:t>
            </w:r>
            <w:r>
              <w:rPr>
                <w:b/>
                <w:sz w:val="28"/>
                <w:szCs w:val="28"/>
                <w:u w:val="single"/>
              </w:rPr>
              <w:t>Bestellung und Anschaffung der Farben</w:t>
            </w:r>
            <w:r w:rsidRPr="00EB38C5">
              <w:rPr>
                <w:b/>
                <w:sz w:val="28"/>
                <w:szCs w:val="28"/>
                <w:u w:val="single"/>
              </w:rPr>
              <w:t>:</w:t>
            </w:r>
            <w:r>
              <w:rPr>
                <w:sz w:val="28"/>
                <w:szCs w:val="28"/>
              </w:rPr>
              <w:t xml:space="preserve"> Bestellt </w:t>
            </w:r>
            <w:bookmarkEnd w:id="5"/>
            <w:bookmarkEnd w:id="6"/>
            <w:r>
              <w:rPr>
                <w:sz w:val="28"/>
                <w:szCs w:val="28"/>
              </w:rPr>
              <w:t>über die Hausmeister die anzuschaffenden Farben. Die Hausmeister werden euren Auftrag an die Firma Bollmann weiterleiten, denn nur hier dürfen die Farben, die in den Räumen der Schule verwendet werden, bestellt werden. Die Kosten hierfür müsste leider die Klassenkasse übernehmen.</w:t>
            </w:r>
          </w:p>
          <w:p w:rsidR="00EB38C5" w:rsidRDefault="00EB38C5" w:rsidP="00EB38C5">
            <w:pPr>
              <w:rPr>
                <w:b/>
                <w:sz w:val="28"/>
                <w:szCs w:val="28"/>
              </w:rPr>
            </w:pPr>
          </w:p>
        </w:tc>
        <w:tc>
          <w:tcPr>
            <w:tcW w:w="2121" w:type="dxa"/>
          </w:tcPr>
          <w:p w:rsidR="00EB38C5" w:rsidRDefault="00EB38C5">
            <w:pPr>
              <w:rPr>
                <w:b/>
                <w:sz w:val="28"/>
                <w:szCs w:val="28"/>
              </w:rPr>
            </w:pPr>
          </w:p>
        </w:tc>
      </w:tr>
      <w:tr w:rsidR="00BB2411" w:rsidTr="00EB38C5">
        <w:tc>
          <w:tcPr>
            <w:tcW w:w="6941" w:type="dxa"/>
          </w:tcPr>
          <w:p w:rsidR="00BB2411" w:rsidRDefault="00BB2411" w:rsidP="00BB2411">
            <w:pPr>
              <w:rPr>
                <w:b/>
                <w:sz w:val="28"/>
                <w:szCs w:val="28"/>
                <w:u w:val="single"/>
              </w:rPr>
            </w:pPr>
            <w:r>
              <w:rPr>
                <w:b/>
                <w:sz w:val="28"/>
                <w:szCs w:val="28"/>
                <w:u w:val="single"/>
              </w:rPr>
              <w:t>4</w:t>
            </w:r>
            <w:r w:rsidRPr="00EB38C5">
              <w:rPr>
                <w:b/>
                <w:sz w:val="28"/>
                <w:szCs w:val="28"/>
                <w:u w:val="single"/>
              </w:rPr>
              <w:t xml:space="preserve">. </w:t>
            </w:r>
            <w:r>
              <w:rPr>
                <w:b/>
                <w:sz w:val="28"/>
                <w:szCs w:val="28"/>
                <w:u w:val="single"/>
              </w:rPr>
              <w:t>Terminwahl</w:t>
            </w:r>
            <w:r w:rsidRPr="00EB38C5">
              <w:rPr>
                <w:b/>
                <w:sz w:val="28"/>
                <w:szCs w:val="28"/>
                <w:u w:val="single"/>
              </w:rPr>
              <w:t>:</w:t>
            </w:r>
            <w:r>
              <w:rPr>
                <w:sz w:val="28"/>
                <w:szCs w:val="28"/>
              </w:rPr>
              <w:t xml:space="preserve"> Bitte besprecht gemeinsam (Schüler, Lehrer, evtl. auch Eltern) mit den Hausmeistern einen geeigneten Termin zum Renovieren. Nur im Ausnahmefall stehen z.B. die Wochenenden zur Verfügung. Da die Schule nicht durchgehend geöffnet ist, muss der Termin daher mit den Hausmeistern vereinbart werden!</w:t>
            </w:r>
            <w:bookmarkStart w:id="7" w:name="_GoBack"/>
            <w:bookmarkEnd w:id="7"/>
          </w:p>
        </w:tc>
        <w:tc>
          <w:tcPr>
            <w:tcW w:w="2121" w:type="dxa"/>
          </w:tcPr>
          <w:p w:rsidR="00BB2411" w:rsidRDefault="00BB2411">
            <w:pPr>
              <w:rPr>
                <w:b/>
                <w:sz w:val="28"/>
                <w:szCs w:val="28"/>
              </w:rPr>
            </w:pPr>
          </w:p>
        </w:tc>
      </w:tr>
      <w:tr w:rsidR="00AB4377" w:rsidTr="00AB4377">
        <w:tc>
          <w:tcPr>
            <w:tcW w:w="9062" w:type="dxa"/>
            <w:gridSpan w:val="2"/>
            <w:shd w:val="clear" w:color="auto" w:fill="D9D9D9" w:themeFill="background1" w:themeFillShade="D9"/>
          </w:tcPr>
          <w:p w:rsidR="00AB4377" w:rsidRDefault="00AB4377">
            <w:pPr>
              <w:rPr>
                <w:b/>
                <w:sz w:val="28"/>
                <w:szCs w:val="28"/>
              </w:rPr>
            </w:pPr>
          </w:p>
          <w:p w:rsidR="00AB4377" w:rsidRDefault="00AB4377">
            <w:pPr>
              <w:rPr>
                <w:b/>
                <w:sz w:val="28"/>
                <w:szCs w:val="28"/>
              </w:rPr>
            </w:pPr>
            <w:r>
              <w:rPr>
                <w:b/>
                <w:sz w:val="28"/>
                <w:szCs w:val="28"/>
              </w:rPr>
              <w:t>B</w:t>
            </w:r>
            <w:r w:rsidRPr="00EB38C5">
              <w:rPr>
                <w:b/>
                <w:sz w:val="28"/>
                <w:szCs w:val="28"/>
              </w:rPr>
              <w:t xml:space="preserve">) </w:t>
            </w:r>
            <w:r>
              <w:rPr>
                <w:b/>
                <w:sz w:val="28"/>
                <w:szCs w:val="28"/>
              </w:rPr>
              <w:t>Das Material</w:t>
            </w:r>
          </w:p>
          <w:p w:rsidR="00AB4377" w:rsidRDefault="00AB4377">
            <w:pPr>
              <w:rPr>
                <w:b/>
                <w:sz w:val="28"/>
                <w:szCs w:val="28"/>
              </w:rPr>
            </w:pPr>
          </w:p>
        </w:tc>
      </w:tr>
      <w:bookmarkEnd w:id="0"/>
      <w:bookmarkEnd w:id="1"/>
      <w:tr w:rsidR="00AB4377" w:rsidTr="00AB4377">
        <w:tc>
          <w:tcPr>
            <w:tcW w:w="6941" w:type="dxa"/>
          </w:tcPr>
          <w:p w:rsidR="00AB4377" w:rsidRDefault="00AB4377" w:rsidP="00F72C02">
            <w:pPr>
              <w:jc w:val="both"/>
              <w:rPr>
                <w:sz w:val="28"/>
                <w:szCs w:val="28"/>
              </w:rPr>
            </w:pPr>
            <w:r w:rsidRPr="00EB38C5">
              <w:rPr>
                <w:b/>
                <w:sz w:val="28"/>
                <w:szCs w:val="28"/>
                <w:u w:val="single"/>
              </w:rPr>
              <w:t xml:space="preserve">1. </w:t>
            </w:r>
            <w:r>
              <w:rPr>
                <w:b/>
                <w:sz w:val="28"/>
                <w:szCs w:val="28"/>
                <w:u w:val="single"/>
              </w:rPr>
              <w:t xml:space="preserve">Folien und </w:t>
            </w:r>
            <w:proofErr w:type="spellStart"/>
            <w:r>
              <w:rPr>
                <w:b/>
                <w:sz w:val="28"/>
                <w:szCs w:val="28"/>
                <w:u w:val="single"/>
              </w:rPr>
              <w:t>Abklebeband</w:t>
            </w:r>
            <w:proofErr w:type="spellEnd"/>
            <w:r w:rsidRPr="00EB38C5">
              <w:rPr>
                <w:sz w:val="28"/>
                <w:szCs w:val="28"/>
              </w:rPr>
              <w:t xml:space="preserve">: </w:t>
            </w:r>
            <w:r>
              <w:rPr>
                <w:sz w:val="28"/>
                <w:szCs w:val="28"/>
              </w:rPr>
              <w:t xml:space="preserve">Welche Menge an Abdeckfolien für den Boden/die Fensterbänke etc. benötigt ihr? Wer besorgt diese? Gleiches gilt für das von euch zu besorgende </w:t>
            </w:r>
            <w:proofErr w:type="spellStart"/>
            <w:r>
              <w:rPr>
                <w:sz w:val="28"/>
                <w:szCs w:val="28"/>
              </w:rPr>
              <w:t>Abklebeband</w:t>
            </w:r>
            <w:proofErr w:type="spellEnd"/>
            <w:r>
              <w:rPr>
                <w:sz w:val="28"/>
                <w:szCs w:val="28"/>
              </w:rPr>
              <w:t xml:space="preserve"> (für die Fußleisten, Steckdosen etc.).</w:t>
            </w:r>
          </w:p>
          <w:p w:rsidR="00AB4377" w:rsidRDefault="00AB4377" w:rsidP="00F72C02">
            <w:pPr>
              <w:jc w:val="center"/>
              <w:rPr>
                <w:b/>
                <w:sz w:val="28"/>
                <w:szCs w:val="28"/>
              </w:rPr>
            </w:pPr>
          </w:p>
        </w:tc>
        <w:tc>
          <w:tcPr>
            <w:tcW w:w="2121" w:type="dxa"/>
            <w:shd w:val="clear" w:color="auto" w:fill="FFFFFF" w:themeFill="background1"/>
          </w:tcPr>
          <w:p w:rsidR="00AB4377" w:rsidRDefault="00AB4377" w:rsidP="00F72C02">
            <w:pPr>
              <w:rPr>
                <w:b/>
                <w:sz w:val="28"/>
                <w:szCs w:val="28"/>
              </w:rPr>
            </w:pPr>
          </w:p>
        </w:tc>
      </w:tr>
      <w:tr w:rsidR="00AB4377" w:rsidTr="00F72C02">
        <w:tc>
          <w:tcPr>
            <w:tcW w:w="6941" w:type="dxa"/>
          </w:tcPr>
          <w:p w:rsidR="00AB4377" w:rsidRDefault="00AB4377" w:rsidP="00F72C02">
            <w:pPr>
              <w:rPr>
                <w:sz w:val="28"/>
                <w:szCs w:val="28"/>
              </w:rPr>
            </w:pPr>
            <w:r w:rsidRPr="00EB38C5">
              <w:rPr>
                <w:b/>
                <w:sz w:val="28"/>
                <w:szCs w:val="28"/>
                <w:u w:val="single"/>
              </w:rPr>
              <w:t xml:space="preserve">2. </w:t>
            </w:r>
            <w:r>
              <w:rPr>
                <w:b/>
                <w:sz w:val="28"/>
                <w:szCs w:val="28"/>
                <w:u w:val="single"/>
              </w:rPr>
              <w:t>Pinsel</w:t>
            </w:r>
            <w:r w:rsidRPr="00EB38C5">
              <w:rPr>
                <w:b/>
                <w:sz w:val="28"/>
                <w:szCs w:val="28"/>
                <w:u w:val="single"/>
              </w:rPr>
              <w:t>:</w:t>
            </w:r>
            <w:r w:rsidRPr="00EB38C5">
              <w:rPr>
                <w:sz w:val="28"/>
                <w:szCs w:val="28"/>
              </w:rPr>
              <w:t xml:space="preserve"> </w:t>
            </w:r>
            <w:r>
              <w:rPr>
                <w:sz w:val="28"/>
                <w:szCs w:val="28"/>
              </w:rPr>
              <w:t xml:space="preserve">Mit welchen Pinseln oder Rollen wollt ihr arbeiten? Denkt auch an einen Verlängerungsstab für die Rollen, damit ihr auch an die oberen Wandteile gelangen könnt. </w:t>
            </w:r>
            <w:r w:rsidRPr="00EB38C5">
              <w:rPr>
                <w:sz w:val="28"/>
                <w:szCs w:val="28"/>
              </w:rPr>
              <w:t xml:space="preserve"> </w:t>
            </w:r>
            <w:r>
              <w:rPr>
                <w:sz w:val="28"/>
                <w:szCs w:val="28"/>
              </w:rPr>
              <w:t>Wer besorgt diese notwendigen Materialien?</w:t>
            </w:r>
          </w:p>
          <w:p w:rsidR="00AB4377" w:rsidRPr="00EB38C5" w:rsidRDefault="00AB4377" w:rsidP="00F72C02">
            <w:pPr>
              <w:jc w:val="both"/>
              <w:rPr>
                <w:sz w:val="28"/>
                <w:szCs w:val="28"/>
              </w:rPr>
            </w:pPr>
          </w:p>
        </w:tc>
        <w:tc>
          <w:tcPr>
            <w:tcW w:w="2121" w:type="dxa"/>
          </w:tcPr>
          <w:p w:rsidR="00AB4377" w:rsidRDefault="00AB4377" w:rsidP="00F72C02">
            <w:pPr>
              <w:rPr>
                <w:b/>
                <w:sz w:val="28"/>
                <w:szCs w:val="28"/>
              </w:rPr>
            </w:pPr>
          </w:p>
        </w:tc>
      </w:tr>
      <w:tr w:rsidR="00AB4377" w:rsidTr="00F72C02">
        <w:tc>
          <w:tcPr>
            <w:tcW w:w="6941" w:type="dxa"/>
          </w:tcPr>
          <w:p w:rsidR="00AB4377" w:rsidRDefault="00AB4377" w:rsidP="00F72C02">
            <w:pPr>
              <w:rPr>
                <w:sz w:val="28"/>
                <w:szCs w:val="28"/>
              </w:rPr>
            </w:pPr>
            <w:r>
              <w:rPr>
                <w:b/>
                <w:sz w:val="28"/>
                <w:szCs w:val="28"/>
                <w:u w:val="single"/>
              </w:rPr>
              <w:t>3</w:t>
            </w:r>
            <w:r w:rsidRPr="00EB38C5">
              <w:rPr>
                <w:b/>
                <w:sz w:val="28"/>
                <w:szCs w:val="28"/>
                <w:u w:val="single"/>
              </w:rPr>
              <w:t xml:space="preserve">. </w:t>
            </w:r>
            <w:r>
              <w:rPr>
                <w:b/>
                <w:sz w:val="28"/>
                <w:szCs w:val="28"/>
                <w:u w:val="single"/>
              </w:rPr>
              <w:t>Leitern</w:t>
            </w:r>
            <w:r w:rsidRPr="00EB38C5">
              <w:rPr>
                <w:b/>
                <w:sz w:val="28"/>
                <w:szCs w:val="28"/>
                <w:u w:val="single"/>
              </w:rPr>
              <w:t>:</w:t>
            </w:r>
            <w:r>
              <w:rPr>
                <w:sz w:val="28"/>
                <w:szCs w:val="28"/>
              </w:rPr>
              <w:t xml:space="preserve"> </w:t>
            </w:r>
            <w:r>
              <w:rPr>
                <w:sz w:val="28"/>
                <w:szCs w:val="28"/>
              </w:rPr>
              <w:t>Wichtig ist: Sicherheit geht vor! Daher sind Leitern oder ähnliche Hilfsmittel nur bei Aufsicht durch Erwachsenen erlaubt</w:t>
            </w:r>
            <w:r>
              <w:rPr>
                <w:sz w:val="28"/>
                <w:szCs w:val="28"/>
              </w:rPr>
              <w:t>.</w:t>
            </w:r>
            <w:r>
              <w:rPr>
                <w:sz w:val="28"/>
                <w:szCs w:val="28"/>
              </w:rPr>
              <w:t xml:space="preserve"> Falls ihr Leitern benötigt: Wer besorgt diese?</w:t>
            </w:r>
          </w:p>
          <w:p w:rsidR="00AB4377" w:rsidRDefault="00AB4377" w:rsidP="00F72C02">
            <w:pPr>
              <w:rPr>
                <w:b/>
                <w:sz w:val="28"/>
                <w:szCs w:val="28"/>
              </w:rPr>
            </w:pPr>
          </w:p>
        </w:tc>
        <w:tc>
          <w:tcPr>
            <w:tcW w:w="2121" w:type="dxa"/>
          </w:tcPr>
          <w:p w:rsidR="00AB4377" w:rsidRDefault="00AB4377" w:rsidP="00F72C02">
            <w:pPr>
              <w:rPr>
                <w:b/>
                <w:sz w:val="28"/>
                <w:szCs w:val="28"/>
              </w:rPr>
            </w:pPr>
          </w:p>
        </w:tc>
      </w:tr>
      <w:tr w:rsidR="00AB4377" w:rsidTr="00AB4377">
        <w:tc>
          <w:tcPr>
            <w:tcW w:w="9062" w:type="dxa"/>
            <w:gridSpan w:val="2"/>
            <w:shd w:val="clear" w:color="auto" w:fill="D9D9D9" w:themeFill="background1" w:themeFillShade="D9"/>
          </w:tcPr>
          <w:p w:rsidR="00AB4377" w:rsidRDefault="00AB4377" w:rsidP="00F72C02">
            <w:pPr>
              <w:rPr>
                <w:b/>
                <w:sz w:val="28"/>
                <w:szCs w:val="28"/>
              </w:rPr>
            </w:pPr>
          </w:p>
          <w:p w:rsidR="00AB4377" w:rsidRDefault="00AB4377" w:rsidP="00F72C02">
            <w:pPr>
              <w:rPr>
                <w:b/>
                <w:sz w:val="28"/>
                <w:szCs w:val="28"/>
              </w:rPr>
            </w:pPr>
            <w:r>
              <w:rPr>
                <w:b/>
                <w:sz w:val="28"/>
                <w:szCs w:val="28"/>
              </w:rPr>
              <w:t>C</w:t>
            </w:r>
            <w:r w:rsidRPr="00EB38C5">
              <w:rPr>
                <w:b/>
                <w:sz w:val="28"/>
                <w:szCs w:val="28"/>
              </w:rPr>
              <w:t xml:space="preserve">) </w:t>
            </w:r>
            <w:r>
              <w:rPr>
                <w:b/>
                <w:sz w:val="28"/>
                <w:szCs w:val="28"/>
              </w:rPr>
              <w:t>Die Arbeits-Teams</w:t>
            </w:r>
          </w:p>
          <w:p w:rsidR="00AB4377" w:rsidRDefault="00AB4377" w:rsidP="00F72C02">
            <w:pPr>
              <w:rPr>
                <w:b/>
                <w:sz w:val="28"/>
                <w:szCs w:val="28"/>
              </w:rPr>
            </w:pPr>
          </w:p>
        </w:tc>
      </w:tr>
      <w:tr w:rsidR="00F317F4" w:rsidTr="00F72C02">
        <w:tc>
          <w:tcPr>
            <w:tcW w:w="6941" w:type="dxa"/>
          </w:tcPr>
          <w:p w:rsidR="00F317F4" w:rsidRDefault="00F317F4" w:rsidP="00F317F4">
            <w:pPr>
              <w:jc w:val="both"/>
              <w:rPr>
                <w:sz w:val="28"/>
                <w:szCs w:val="28"/>
              </w:rPr>
            </w:pPr>
            <w:r w:rsidRPr="00EB38C5">
              <w:rPr>
                <w:b/>
                <w:sz w:val="28"/>
                <w:szCs w:val="28"/>
                <w:u w:val="single"/>
              </w:rPr>
              <w:t xml:space="preserve">1. </w:t>
            </w:r>
            <w:r>
              <w:rPr>
                <w:b/>
                <w:sz w:val="28"/>
                <w:szCs w:val="28"/>
                <w:u w:val="single"/>
              </w:rPr>
              <w:t>Vorbereitung</w:t>
            </w:r>
            <w:r w:rsidRPr="00EB38C5">
              <w:rPr>
                <w:sz w:val="28"/>
                <w:szCs w:val="28"/>
              </w:rPr>
              <w:t xml:space="preserve">: </w:t>
            </w:r>
            <w:r>
              <w:rPr>
                <w:sz w:val="28"/>
                <w:szCs w:val="28"/>
              </w:rPr>
              <w:t>Wer räumt die Tische und Stühle auf den Flur, sodass ihr im Raum arbeiten könnt?</w:t>
            </w:r>
          </w:p>
          <w:p w:rsidR="00F317F4" w:rsidRDefault="00F317F4" w:rsidP="00F317F4">
            <w:pPr>
              <w:jc w:val="both"/>
              <w:rPr>
                <w:sz w:val="28"/>
                <w:szCs w:val="28"/>
              </w:rPr>
            </w:pPr>
          </w:p>
          <w:p w:rsidR="00F317F4" w:rsidRPr="00EB38C5" w:rsidRDefault="00F317F4" w:rsidP="00F317F4">
            <w:pPr>
              <w:jc w:val="both"/>
              <w:rPr>
                <w:sz w:val="28"/>
                <w:szCs w:val="28"/>
              </w:rPr>
            </w:pPr>
          </w:p>
        </w:tc>
        <w:tc>
          <w:tcPr>
            <w:tcW w:w="2121" w:type="dxa"/>
          </w:tcPr>
          <w:p w:rsidR="00F317F4" w:rsidRDefault="00F317F4" w:rsidP="00F72C02">
            <w:pPr>
              <w:rPr>
                <w:b/>
                <w:sz w:val="28"/>
                <w:szCs w:val="28"/>
              </w:rPr>
            </w:pPr>
          </w:p>
        </w:tc>
      </w:tr>
      <w:tr w:rsidR="00F317F4" w:rsidTr="00F72C02">
        <w:tc>
          <w:tcPr>
            <w:tcW w:w="6941" w:type="dxa"/>
          </w:tcPr>
          <w:p w:rsidR="00F317F4" w:rsidRDefault="00F317F4" w:rsidP="00F72C02">
            <w:pPr>
              <w:rPr>
                <w:sz w:val="28"/>
                <w:szCs w:val="28"/>
              </w:rPr>
            </w:pPr>
            <w:bookmarkStart w:id="8" w:name="OLE_LINK8"/>
            <w:bookmarkStart w:id="9" w:name="OLE_LINK9"/>
            <w:bookmarkStart w:id="10" w:name="OLE_LINK10"/>
            <w:r w:rsidRPr="00EB38C5">
              <w:rPr>
                <w:b/>
                <w:sz w:val="28"/>
                <w:szCs w:val="28"/>
                <w:u w:val="single"/>
              </w:rPr>
              <w:t xml:space="preserve">2. </w:t>
            </w:r>
            <w:r>
              <w:rPr>
                <w:b/>
                <w:sz w:val="28"/>
                <w:szCs w:val="28"/>
                <w:u w:val="single"/>
              </w:rPr>
              <w:t>Abkleben</w:t>
            </w:r>
            <w:r w:rsidRPr="00EB38C5">
              <w:rPr>
                <w:b/>
                <w:sz w:val="28"/>
                <w:szCs w:val="28"/>
                <w:u w:val="single"/>
              </w:rPr>
              <w:t>:</w:t>
            </w:r>
            <w:r w:rsidRPr="00EB38C5">
              <w:rPr>
                <w:sz w:val="28"/>
                <w:szCs w:val="28"/>
              </w:rPr>
              <w:t xml:space="preserve"> </w:t>
            </w:r>
            <w:r>
              <w:rPr>
                <w:sz w:val="28"/>
                <w:szCs w:val="28"/>
              </w:rPr>
              <w:t xml:space="preserve">Wer übernimmt </w:t>
            </w:r>
            <w:bookmarkEnd w:id="8"/>
            <w:bookmarkEnd w:id="9"/>
            <w:bookmarkEnd w:id="10"/>
            <w:r>
              <w:rPr>
                <w:sz w:val="28"/>
                <w:szCs w:val="28"/>
              </w:rPr>
              <w:t>das Abkleben der Fußleisten etc. und bereitet den Raum zum Anstreichen vor?</w:t>
            </w:r>
          </w:p>
          <w:p w:rsidR="00F317F4" w:rsidRDefault="00F317F4" w:rsidP="00F72C02">
            <w:pPr>
              <w:rPr>
                <w:sz w:val="28"/>
                <w:szCs w:val="28"/>
              </w:rPr>
            </w:pPr>
          </w:p>
          <w:p w:rsidR="00F317F4" w:rsidRDefault="00F317F4" w:rsidP="00F72C02">
            <w:pPr>
              <w:rPr>
                <w:b/>
                <w:sz w:val="28"/>
                <w:szCs w:val="28"/>
              </w:rPr>
            </w:pPr>
          </w:p>
        </w:tc>
        <w:tc>
          <w:tcPr>
            <w:tcW w:w="2121" w:type="dxa"/>
          </w:tcPr>
          <w:p w:rsidR="00F317F4" w:rsidRDefault="00F317F4" w:rsidP="00F72C02">
            <w:pPr>
              <w:rPr>
                <w:b/>
                <w:sz w:val="28"/>
                <w:szCs w:val="28"/>
              </w:rPr>
            </w:pPr>
          </w:p>
        </w:tc>
      </w:tr>
      <w:tr w:rsidR="00F317F4" w:rsidTr="00F72C02">
        <w:tc>
          <w:tcPr>
            <w:tcW w:w="6941" w:type="dxa"/>
          </w:tcPr>
          <w:p w:rsidR="00F317F4" w:rsidRDefault="00F317F4" w:rsidP="00F317F4">
            <w:pPr>
              <w:rPr>
                <w:sz w:val="28"/>
                <w:szCs w:val="28"/>
              </w:rPr>
            </w:pPr>
            <w:r>
              <w:rPr>
                <w:b/>
                <w:sz w:val="28"/>
                <w:szCs w:val="28"/>
                <w:u w:val="single"/>
              </w:rPr>
              <w:t>3</w:t>
            </w:r>
            <w:r w:rsidRPr="00EB38C5">
              <w:rPr>
                <w:b/>
                <w:sz w:val="28"/>
                <w:szCs w:val="28"/>
                <w:u w:val="single"/>
              </w:rPr>
              <w:t xml:space="preserve">. </w:t>
            </w:r>
            <w:r>
              <w:rPr>
                <w:b/>
                <w:sz w:val="28"/>
                <w:szCs w:val="28"/>
                <w:u w:val="single"/>
              </w:rPr>
              <w:t>Anstreichen</w:t>
            </w:r>
            <w:r w:rsidRPr="00EB38C5">
              <w:rPr>
                <w:b/>
                <w:sz w:val="28"/>
                <w:szCs w:val="28"/>
                <w:u w:val="single"/>
              </w:rPr>
              <w:t>:</w:t>
            </w:r>
            <w:r w:rsidRPr="00EB38C5">
              <w:rPr>
                <w:sz w:val="28"/>
                <w:szCs w:val="28"/>
              </w:rPr>
              <w:t xml:space="preserve"> </w:t>
            </w:r>
            <w:r>
              <w:rPr>
                <w:sz w:val="28"/>
                <w:szCs w:val="28"/>
              </w:rPr>
              <w:t xml:space="preserve">Wer </w:t>
            </w:r>
            <w:r>
              <w:rPr>
                <w:sz w:val="28"/>
                <w:szCs w:val="28"/>
              </w:rPr>
              <w:t>streicht die Wände an?</w:t>
            </w:r>
          </w:p>
          <w:p w:rsidR="00F317F4" w:rsidRDefault="00F317F4" w:rsidP="00F317F4">
            <w:pPr>
              <w:rPr>
                <w:sz w:val="28"/>
                <w:szCs w:val="28"/>
              </w:rPr>
            </w:pPr>
          </w:p>
          <w:p w:rsidR="00F317F4" w:rsidRDefault="00F317F4" w:rsidP="00F317F4">
            <w:pPr>
              <w:rPr>
                <w:sz w:val="28"/>
                <w:szCs w:val="28"/>
              </w:rPr>
            </w:pPr>
          </w:p>
          <w:p w:rsidR="00F317F4" w:rsidRPr="00EB38C5" w:rsidRDefault="00F317F4" w:rsidP="00F317F4">
            <w:pPr>
              <w:rPr>
                <w:b/>
                <w:sz w:val="28"/>
                <w:szCs w:val="28"/>
                <w:u w:val="single"/>
              </w:rPr>
            </w:pPr>
          </w:p>
        </w:tc>
        <w:tc>
          <w:tcPr>
            <w:tcW w:w="2121" w:type="dxa"/>
          </w:tcPr>
          <w:p w:rsidR="00F317F4" w:rsidRDefault="00F317F4" w:rsidP="00F72C02">
            <w:pPr>
              <w:rPr>
                <w:b/>
                <w:sz w:val="28"/>
                <w:szCs w:val="28"/>
              </w:rPr>
            </w:pPr>
          </w:p>
        </w:tc>
      </w:tr>
      <w:tr w:rsidR="00F317F4" w:rsidTr="00F72C02">
        <w:tc>
          <w:tcPr>
            <w:tcW w:w="6941" w:type="dxa"/>
          </w:tcPr>
          <w:p w:rsidR="00F317F4" w:rsidRDefault="00F317F4" w:rsidP="00F317F4">
            <w:pPr>
              <w:rPr>
                <w:sz w:val="28"/>
                <w:szCs w:val="28"/>
              </w:rPr>
            </w:pPr>
            <w:r>
              <w:rPr>
                <w:b/>
                <w:sz w:val="28"/>
                <w:szCs w:val="28"/>
                <w:u w:val="single"/>
              </w:rPr>
              <w:t>4</w:t>
            </w:r>
            <w:r w:rsidRPr="00EB38C5">
              <w:rPr>
                <w:b/>
                <w:sz w:val="28"/>
                <w:szCs w:val="28"/>
                <w:u w:val="single"/>
              </w:rPr>
              <w:t xml:space="preserve">. </w:t>
            </w:r>
            <w:r>
              <w:rPr>
                <w:b/>
                <w:sz w:val="28"/>
                <w:szCs w:val="28"/>
                <w:u w:val="single"/>
              </w:rPr>
              <w:t>Aufräumen</w:t>
            </w:r>
            <w:r w:rsidRPr="00EB38C5">
              <w:rPr>
                <w:b/>
                <w:sz w:val="28"/>
                <w:szCs w:val="28"/>
                <w:u w:val="single"/>
              </w:rPr>
              <w:t>:</w:t>
            </w:r>
            <w:r w:rsidRPr="00EB38C5">
              <w:rPr>
                <w:sz w:val="28"/>
                <w:szCs w:val="28"/>
              </w:rPr>
              <w:t xml:space="preserve"> </w:t>
            </w:r>
            <w:r>
              <w:rPr>
                <w:sz w:val="28"/>
                <w:szCs w:val="28"/>
              </w:rPr>
              <w:t>W</w:t>
            </w:r>
            <w:r>
              <w:rPr>
                <w:sz w:val="28"/>
                <w:szCs w:val="28"/>
              </w:rPr>
              <w:t xml:space="preserve">er entsorgt am nächsten Tag, nachdem die Wände getrocknet sind, die Folien und </w:t>
            </w:r>
            <w:proofErr w:type="spellStart"/>
            <w:r>
              <w:rPr>
                <w:sz w:val="28"/>
                <w:szCs w:val="28"/>
              </w:rPr>
              <w:t>Abklebebänder</w:t>
            </w:r>
            <w:proofErr w:type="spellEnd"/>
            <w:r>
              <w:rPr>
                <w:sz w:val="28"/>
                <w:szCs w:val="28"/>
              </w:rPr>
              <w:t>?</w:t>
            </w:r>
          </w:p>
          <w:p w:rsidR="00AB4377" w:rsidRDefault="00AB4377" w:rsidP="00F317F4">
            <w:pPr>
              <w:rPr>
                <w:sz w:val="28"/>
                <w:szCs w:val="28"/>
              </w:rPr>
            </w:pPr>
          </w:p>
          <w:p w:rsidR="00F317F4" w:rsidRDefault="00F317F4" w:rsidP="00F317F4">
            <w:pPr>
              <w:rPr>
                <w:sz w:val="28"/>
                <w:szCs w:val="28"/>
              </w:rPr>
            </w:pPr>
            <w:r>
              <w:rPr>
                <w:sz w:val="28"/>
                <w:szCs w:val="28"/>
              </w:rPr>
              <w:t>Wer räumt die Möbel wieder in den Raum?</w:t>
            </w:r>
          </w:p>
          <w:p w:rsidR="00AB4377" w:rsidRDefault="00AB4377" w:rsidP="00F317F4">
            <w:pPr>
              <w:rPr>
                <w:sz w:val="28"/>
                <w:szCs w:val="28"/>
              </w:rPr>
            </w:pPr>
          </w:p>
          <w:p w:rsidR="00F317F4" w:rsidRDefault="00F317F4" w:rsidP="00F317F4">
            <w:pPr>
              <w:rPr>
                <w:b/>
                <w:sz w:val="28"/>
                <w:szCs w:val="28"/>
                <w:u w:val="single"/>
              </w:rPr>
            </w:pPr>
          </w:p>
        </w:tc>
        <w:tc>
          <w:tcPr>
            <w:tcW w:w="2121" w:type="dxa"/>
          </w:tcPr>
          <w:p w:rsidR="00F317F4" w:rsidRDefault="00F317F4" w:rsidP="00F72C02">
            <w:pPr>
              <w:rPr>
                <w:b/>
                <w:sz w:val="28"/>
                <w:szCs w:val="28"/>
              </w:rPr>
            </w:pPr>
          </w:p>
        </w:tc>
      </w:tr>
      <w:tr w:rsidR="00F317F4" w:rsidTr="00F72C02">
        <w:tc>
          <w:tcPr>
            <w:tcW w:w="6941" w:type="dxa"/>
          </w:tcPr>
          <w:p w:rsidR="00F317F4" w:rsidRDefault="00F317F4" w:rsidP="00F317F4">
            <w:pPr>
              <w:rPr>
                <w:sz w:val="28"/>
                <w:szCs w:val="28"/>
              </w:rPr>
            </w:pPr>
            <w:r>
              <w:rPr>
                <w:b/>
                <w:sz w:val="28"/>
                <w:szCs w:val="28"/>
                <w:u w:val="single"/>
              </w:rPr>
              <w:lastRenderedPageBreak/>
              <w:t>5</w:t>
            </w:r>
            <w:r w:rsidRPr="00A64F6E">
              <w:rPr>
                <w:b/>
                <w:sz w:val="28"/>
                <w:szCs w:val="28"/>
                <w:u w:val="single"/>
              </w:rPr>
              <w:t xml:space="preserve">. </w:t>
            </w:r>
            <w:r>
              <w:rPr>
                <w:b/>
                <w:sz w:val="28"/>
                <w:szCs w:val="28"/>
                <w:u w:val="single"/>
              </w:rPr>
              <w:t>Zusätzliches</w:t>
            </w:r>
            <w:r w:rsidRPr="00A64F6E">
              <w:rPr>
                <w:b/>
                <w:sz w:val="28"/>
                <w:szCs w:val="28"/>
                <w:u w:val="single"/>
              </w:rPr>
              <w:t>:</w:t>
            </w:r>
            <w:r w:rsidRPr="00A64F6E">
              <w:rPr>
                <w:sz w:val="28"/>
                <w:szCs w:val="28"/>
              </w:rPr>
              <w:t xml:space="preserve"> W</w:t>
            </w:r>
            <w:r>
              <w:rPr>
                <w:sz w:val="28"/>
                <w:szCs w:val="28"/>
              </w:rPr>
              <w:t>elche Möglichkeiten zur Verbesserung der Atmosphäre in eurem Raum gibt es noch? Wie ist es z.B. mit Pflanzen oder Bildern?</w:t>
            </w:r>
          </w:p>
          <w:p w:rsidR="00AB4377" w:rsidRDefault="00AB4377" w:rsidP="00F317F4">
            <w:pPr>
              <w:rPr>
                <w:sz w:val="28"/>
                <w:szCs w:val="28"/>
              </w:rPr>
            </w:pPr>
          </w:p>
          <w:p w:rsidR="00F317F4" w:rsidRDefault="00F317F4" w:rsidP="00F317F4"/>
        </w:tc>
        <w:tc>
          <w:tcPr>
            <w:tcW w:w="2121" w:type="dxa"/>
          </w:tcPr>
          <w:p w:rsidR="00F317F4" w:rsidRDefault="00F317F4" w:rsidP="00F317F4"/>
        </w:tc>
      </w:tr>
      <w:tr w:rsidR="00F317F4" w:rsidTr="00F72C02">
        <w:tc>
          <w:tcPr>
            <w:tcW w:w="6941" w:type="dxa"/>
          </w:tcPr>
          <w:p w:rsidR="00F317F4" w:rsidRPr="00F317F4" w:rsidRDefault="00F317F4" w:rsidP="00F317F4">
            <w:pPr>
              <w:rPr>
                <w:b/>
                <w:sz w:val="28"/>
                <w:szCs w:val="28"/>
              </w:rPr>
            </w:pPr>
            <w:r>
              <w:rPr>
                <w:b/>
                <w:sz w:val="28"/>
                <w:szCs w:val="28"/>
                <w:u w:val="single"/>
              </w:rPr>
              <w:t>6. Feiern:</w:t>
            </w:r>
            <w:r>
              <w:rPr>
                <w:b/>
                <w:sz w:val="28"/>
                <w:szCs w:val="28"/>
              </w:rPr>
              <w:t xml:space="preserve"> Wenn ihr euer Ziel erreicht habt und euren Klassenraum mit einer viel schöneren Atmosphäre ausgestattet habt, dann gibt es angesichts dieser Teamleistung einen guten Grund zu feiern!</w:t>
            </w:r>
          </w:p>
        </w:tc>
        <w:tc>
          <w:tcPr>
            <w:tcW w:w="2121" w:type="dxa"/>
          </w:tcPr>
          <w:p w:rsidR="00F317F4" w:rsidRDefault="00F317F4" w:rsidP="00F72C02">
            <w:pPr>
              <w:rPr>
                <w:b/>
                <w:sz w:val="28"/>
                <w:szCs w:val="28"/>
              </w:rPr>
            </w:pPr>
            <w:r>
              <w:rPr>
                <w:b/>
                <w:sz w:val="28"/>
                <w:szCs w:val="28"/>
              </w:rPr>
              <w:t xml:space="preserve">ALLE!! </w:t>
            </w:r>
            <w:r w:rsidRPr="00F317F4">
              <w:rPr>
                <w:b/>
                <w:sz w:val="28"/>
                <w:szCs w:val="28"/>
              </w:rPr>
              <w:sym w:font="Wingdings" w:char="F04A"/>
            </w:r>
          </w:p>
        </w:tc>
      </w:tr>
    </w:tbl>
    <w:p w:rsidR="00F317F4" w:rsidRDefault="00F317F4" w:rsidP="00EB38C5"/>
    <w:sectPr w:rsidR="00F317F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55B67"/>
    <w:multiLevelType w:val="hybridMultilevel"/>
    <w:tmpl w:val="2FEA820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8C5"/>
    <w:rsid w:val="00380276"/>
    <w:rsid w:val="007F4570"/>
    <w:rsid w:val="008524F3"/>
    <w:rsid w:val="00AB4377"/>
    <w:rsid w:val="00BB2411"/>
    <w:rsid w:val="00C54524"/>
    <w:rsid w:val="00EB38C5"/>
    <w:rsid w:val="00F317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4194"/>
  <w15:chartTrackingRefBased/>
  <w15:docId w15:val="{4441F7D4-6E00-4F98-9BA4-418780D1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17F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B38C5"/>
    <w:pPr>
      <w:ind w:left="720"/>
      <w:contextualSpacing/>
    </w:pPr>
  </w:style>
  <w:style w:type="table" w:styleId="Tabellenraster">
    <w:name w:val="Table Grid"/>
    <w:basedOn w:val="NormaleTabelle"/>
    <w:uiPriority w:val="39"/>
    <w:rsid w:val="00EB3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379</Words>
  <Characters>2391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Flaskamp</dc:creator>
  <cp:keywords/>
  <dc:description/>
  <cp:lastModifiedBy>Raphael Flaskamp</cp:lastModifiedBy>
  <cp:revision>4</cp:revision>
  <dcterms:created xsi:type="dcterms:W3CDTF">2016-02-13T11:45:00Z</dcterms:created>
  <dcterms:modified xsi:type="dcterms:W3CDTF">2016-02-13T12:38:00Z</dcterms:modified>
</cp:coreProperties>
</file>